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2316"/>
        <w:gridCol w:w="6924"/>
      </w:tblGrid>
      <w:tr w:rsidR="002C7079" w14:paraId="6B49D384" w14:textId="77777777" w:rsidTr="00D447B0">
        <w:tc>
          <w:tcPr>
            <w:tcW w:w="0" w:type="auto"/>
          </w:tcPr>
          <w:p w14:paraId="5BC59873" w14:textId="77777777" w:rsidR="002C7079" w:rsidRPr="00B0653B" w:rsidRDefault="006D2EFF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609E8A6C" wp14:editId="530BB631">
                  <wp:extent cx="1324323" cy="2609998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OMMS_2017_logo mediu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23" cy="260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64992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42F13F0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C0CCDD5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24144BC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2CF6D0C4" w14:textId="0042C8CF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9017DA">
              <w:rPr>
                <w:rFonts w:ascii="Century Gothic" w:hAnsi="Century Gothic"/>
                <w:b/>
                <w:sz w:val="40"/>
                <w:szCs w:val="40"/>
              </w:rPr>
              <w:t>VENDOR INNOVATION</w:t>
            </w:r>
          </w:p>
          <w:p w14:paraId="13B3BB55" w14:textId="77777777" w:rsidR="009017DA" w:rsidRDefault="009017D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71267455" w14:textId="0CA0E1B2" w:rsidR="002C7079" w:rsidRPr="00B0653B" w:rsidRDefault="001D1B8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1D1B8A">
              <w:rPr>
                <w:rFonts w:ascii="Century Gothic" w:hAnsi="Century Gothic"/>
                <w:sz w:val="36"/>
                <w:szCs w:val="36"/>
              </w:rPr>
              <w:t>Offering innovative service or product</w:t>
            </w:r>
            <w:r w:rsidR="002864B7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</w:tbl>
    <w:p w14:paraId="0A446BDD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472AB5" w:rsidRPr="00D447B0" w14:paraId="5B7B4880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DEAA8F7" w14:textId="5E9779FD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2E6107F7" w14:textId="77777777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72AB5" w:rsidRPr="00D447B0" w14:paraId="0E083FAC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23993210" w14:textId="6964662A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722684D" w14:textId="45CCA7E7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Monday </w:t>
            </w:r>
            <w:r>
              <w:rPr>
                <w:rFonts w:ascii="Century Gothic" w:hAnsi="Century Gothic" w:cs="Arial"/>
                <w:sz w:val="20"/>
                <w:szCs w:val="20"/>
              </w:rPr>
              <w:t>18</w:t>
            </w:r>
            <w:r w:rsidRPr="00F47B73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F47B73">
              <w:rPr>
                <w:rFonts w:ascii="Century Gothic" w:hAnsi="Century Gothic" w:cs="Arial"/>
                <w:sz w:val="20"/>
                <w:szCs w:val="20"/>
              </w:rPr>
              <w:t xml:space="preserve">February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472AB5" w:rsidRPr="00D447B0" w14:paraId="44FF9C8C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6D7F59F6" w14:textId="0670AE1E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9AB2036" w14:textId="0CCC5289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47B73">
              <w:rPr>
                <w:rFonts w:ascii="Century Gothic" w:hAnsi="Century Gothic" w:cs="Arial"/>
                <w:b/>
                <w:sz w:val="20"/>
                <w:szCs w:val="20"/>
              </w:rPr>
              <w:t xml:space="preserve">Friday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10</w:t>
            </w:r>
            <w:r w:rsidRPr="003B51F2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2019</w:t>
            </w:r>
          </w:p>
        </w:tc>
      </w:tr>
      <w:tr w:rsidR="00472AB5" w:rsidRPr="00D447B0" w14:paraId="205BD8E6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1D25740A" w14:textId="79510300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40E15A8E" w14:textId="2AFEA7DC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Thursday, 4</w:t>
            </w:r>
            <w:r w:rsidRPr="003B51F2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>July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472AB5" w:rsidRPr="00D447B0" w14:paraId="04BF63AF" w14:textId="77777777" w:rsidTr="006D2EFF">
        <w:trPr>
          <w:jc w:val="center"/>
        </w:trPr>
        <w:tc>
          <w:tcPr>
            <w:tcW w:w="5241" w:type="dxa"/>
            <w:shd w:val="clear" w:color="auto" w:fill="F2DBDB" w:themeFill="accent2" w:themeFillTint="33"/>
          </w:tcPr>
          <w:p w14:paraId="7E9CA4D3" w14:textId="246FF23F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shd w:val="clear" w:color="auto" w:fill="F2DBDB" w:themeFill="accent2" w:themeFillTint="33"/>
          </w:tcPr>
          <w:p w14:paraId="5A6C3879" w14:textId="0D995A1A" w:rsidR="00472AB5" w:rsidRPr="00D447B0" w:rsidRDefault="00472AB5" w:rsidP="00472AB5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15</w:t>
            </w:r>
            <w:r w:rsidRPr="00D447B0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August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201</w:t>
            </w:r>
            <w:r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</w:tr>
    </w:tbl>
    <w:p w14:paraId="3D5FEF5D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46EA4DE" w14:textId="4BBF4994" w:rsidR="007354C9" w:rsidRPr="00D447B0" w:rsidRDefault="00BA53CB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 w:rsidR="00D447B0">
        <w:rPr>
          <w:rFonts w:ascii="Century Gothic" w:hAnsi="Century Gothic" w:cs="Arial"/>
          <w:b/>
        </w:rPr>
        <w:t xml:space="preserve"> 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87C9883" w14:textId="77777777" w:rsidTr="002864B7">
        <w:tc>
          <w:tcPr>
            <w:tcW w:w="10055" w:type="dxa"/>
            <w:vAlign w:val="center"/>
          </w:tcPr>
          <w:p w14:paraId="1CC31811" w14:textId="01C019A2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within 201</w:t>
            </w:r>
            <w:r w:rsidR="00472AB5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/1</w:t>
            </w:r>
            <w:r w:rsidR="00472AB5">
              <w:rPr>
                <w:rFonts w:ascii="Century Gothic" w:hAnsi="Century Gothic" w:cs="Arial"/>
                <w:sz w:val="20"/>
                <w:szCs w:val="20"/>
              </w:rPr>
              <w:t>9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 xml:space="preserve"> or earlier.</w:t>
            </w:r>
          </w:p>
        </w:tc>
        <w:tc>
          <w:tcPr>
            <w:tcW w:w="401" w:type="dxa"/>
          </w:tcPr>
          <w:p w14:paraId="037EF4A9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77DF0846" w14:textId="77777777" w:rsidTr="002864B7">
        <w:tc>
          <w:tcPr>
            <w:tcW w:w="10055" w:type="dxa"/>
            <w:vAlign w:val="center"/>
          </w:tcPr>
          <w:p w14:paraId="1EF3BE5F" w14:textId="44D97116" w:rsidR="00254128" w:rsidRPr="00D447B0" w:rsidRDefault="00254128" w:rsidP="00305901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07DB01C1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9D9C1ED" w14:textId="77777777" w:rsidTr="002864B7">
        <w:tc>
          <w:tcPr>
            <w:tcW w:w="10055" w:type="dxa"/>
            <w:vAlign w:val="center"/>
          </w:tcPr>
          <w:p w14:paraId="424D6A5A" w14:textId="77777777" w:rsidR="00254128" w:rsidRPr="00D447B0" w:rsidRDefault="00254128" w:rsidP="00D447B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2EF5E18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2A2E29D4" w14:textId="77777777" w:rsidTr="002864B7">
        <w:tc>
          <w:tcPr>
            <w:tcW w:w="10055" w:type="dxa"/>
            <w:vAlign w:val="center"/>
          </w:tcPr>
          <w:p w14:paraId="21F15852" w14:textId="36846EDB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  <w:r w:rsidR="00B9290F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01" w:type="dxa"/>
          </w:tcPr>
          <w:p w14:paraId="42D6169C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C6FBEA2" w14:textId="77777777" w:rsidTr="002864B7">
        <w:tc>
          <w:tcPr>
            <w:tcW w:w="10055" w:type="dxa"/>
            <w:vAlign w:val="center"/>
          </w:tcPr>
          <w:p w14:paraId="2F884253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196540B2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FA7770" w:rsidRPr="00D447B0" w14:paraId="12C08048" w14:textId="77777777" w:rsidTr="00FA7770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40DA5375" w14:textId="7C2AB396" w:rsidR="00FA7770" w:rsidRDefault="00FA7770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45F1421D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7F4FAEBE" w14:textId="550C36FB" w:rsidR="00C53407" w:rsidRDefault="00C53407" w:rsidP="00C53407">
      <w:pPr>
        <w:rPr>
          <w:rFonts w:ascii="Century Gothic" w:hAnsi="Century Gothic"/>
          <w:b/>
        </w:rPr>
      </w:pPr>
      <w:r w:rsidRPr="00C53407">
        <w:rPr>
          <w:rFonts w:ascii="Century Gothic" w:hAnsi="Century Gothic"/>
          <w:b/>
        </w:rPr>
        <w:t>ME</w:t>
      </w:r>
      <w:r>
        <w:rPr>
          <w:rFonts w:ascii="Century Gothic" w:hAnsi="Century Gothic"/>
          <w:b/>
        </w:rPr>
        <w:t>DIA</w:t>
      </w:r>
      <w:r w:rsidR="00BA53CB">
        <w:rPr>
          <w:rFonts w:ascii="Century Gothic" w:hAnsi="Century Gothic"/>
          <w:b/>
        </w:rPr>
        <w:t xml:space="preserve"> PARTNER</w:t>
      </w:r>
    </w:p>
    <w:p w14:paraId="184FE768" w14:textId="75C82676" w:rsidR="00BA53CB" w:rsidRDefault="00BA53CB" w:rsidP="00C534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108B3066" wp14:editId="31130597">
            <wp:extent cx="2125133" cy="26222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Austral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017" cy="28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7B59" w14:textId="54DF8685" w:rsidR="00FA7770" w:rsidRPr="00C53407" w:rsidRDefault="00FA7770" w:rsidP="00FA7770">
      <w:pPr>
        <w:pStyle w:val="ListParagraph"/>
        <w:tabs>
          <w:tab w:val="left" w:pos="1560"/>
        </w:tabs>
        <w:ind w:left="0"/>
        <w:rPr>
          <w:rFonts w:ascii="Century Gothic" w:hAnsi="Century Gothic"/>
          <w:b/>
        </w:rPr>
      </w:pPr>
      <w:r w:rsidRPr="00FA7770">
        <w:rPr>
          <w:rFonts w:ascii="Century Gothic" w:hAnsi="Century Gothic"/>
          <w:sz w:val="20"/>
          <w:szCs w:val="20"/>
        </w:rPr>
        <w:t xml:space="preserve">The ACOMMS is proud to be partnering with </w:t>
      </w:r>
      <w:r w:rsidRPr="00FA7770">
        <w:rPr>
          <w:rFonts w:ascii="Century Gothic" w:hAnsi="Century Gothic"/>
          <w:b/>
          <w:sz w:val="20"/>
          <w:szCs w:val="20"/>
        </w:rPr>
        <w:t>The Australian</w:t>
      </w:r>
      <w:r w:rsidRPr="00FA7770">
        <w:rPr>
          <w:rFonts w:ascii="Century Gothic" w:hAnsi="Century Gothic"/>
          <w:sz w:val="20"/>
          <w:szCs w:val="20"/>
        </w:rPr>
        <w:t xml:space="preserve"> newspaper - the country’s leading national news brand.  </w:t>
      </w: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0088"/>
        <w:gridCol w:w="402"/>
      </w:tblGrid>
      <w:tr w:rsidR="00FA7770" w:rsidRPr="00FA7770" w14:paraId="3155286C" w14:textId="77777777" w:rsidTr="00466A61">
        <w:tc>
          <w:tcPr>
            <w:tcW w:w="10055" w:type="dxa"/>
          </w:tcPr>
          <w:p w14:paraId="5EAD81F2" w14:textId="77777777" w:rsidR="004C1FF0" w:rsidRDefault="00FA777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>Your nomination may be selected to feature in The Australian in a news story featuring your company in the weeks leading up to the ACOMM awards presentation and/or in a Special Report to be published in The Australian after the Awards night.</w:t>
            </w:r>
          </w:p>
          <w:p w14:paraId="0E02FA07" w14:textId="7CB66E75" w:rsidR="00FA7770" w:rsidRPr="004C1FF0" w:rsidRDefault="004C1FF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4C1FF0">
              <w:rPr>
                <w:rFonts w:ascii="Century Gothic" w:hAnsi="Century Gothic"/>
                <w:i/>
                <w:sz w:val="20"/>
                <w:szCs w:val="20"/>
              </w:rPr>
              <w:t xml:space="preserve">If </w:t>
            </w:r>
            <w:r w:rsidR="00FA7770" w:rsidRPr="004C1FF0">
              <w:rPr>
                <w:rFonts w:ascii="Century Gothic" w:hAnsi="Century Gothic"/>
                <w:i/>
                <w:sz w:val="20"/>
                <w:szCs w:val="20"/>
              </w:rPr>
              <w:t>you</w:t>
            </w:r>
            <w:r w:rsidR="00FA7770"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agree to be eligible for selection, </w:t>
            </w:r>
            <w:r w:rsidR="00466A61">
              <w:rPr>
                <w:rFonts w:ascii="Century Gothic" w:hAnsi="Century Gothic"/>
                <w:i/>
                <w:sz w:val="20"/>
                <w:szCs w:val="20"/>
              </w:rPr>
              <w:t>you are required to</w:t>
            </w:r>
            <w:r w:rsidR="00FA7770" w:rsidRPr="00466A61">
              <w:rPr>
                <w:rFonts w:ascii="Century Gothic" w:hAnsi="Century Gothic"/>
                <w:i/>
                <w:sz w:val="20"/>
                <w:szCs w:val="20"/>
              </w:rPr>
              <w:t xml:space="preserve"> include a suitable photograph to run alongside the news story and a quote from an appropriate company representative.</w:t>
            </w:r>
            <w:r w:rsid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01" w:type="dxa"/>
          </w:tcPr>
          <w:p w14:paraId="233E8A87" w14:textId="11D1EB35" w:rsidR="00FA7770" w:rsidRPr="00FA7770" w:rsidRDefault="00FA7770" w:rsidP="00FA7770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7770" w:rsidRPr="00FA7770" w14:paraId="31BCF451" w14:textId="77777777" w:rsidTr="00466A61">
        <w:tc>
          <w:tcPr>
            <w:tcW w:w="10055" w:type="dxa"/>
          </w:tcPr>
          <w:p w14:paraId="03A073EB" w14:textId="0D7C2F1F" w:rsidR="00FA7770" w:rsidRPr="00FA7770" w:rsidRDefault="00FA7770" w:rsidP="00FA7770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t xml:space="preserve">If you do not want your nomination to be included for selection, please </w:t>
            </w:r>
            <w:r w:rsidRPr="00FA7770">
              <w:rPr>
                <w:rFonts w:ascii="Century Gothic" w:hAnsi="Century Gothic"/>
                <w:b/>
                <w:sz w:val="20"/>
                <w:szCs w:val="20"/>
              </w:rPr>
              <w:t>opt out</w:t>
            </w:r>
            <w:r w:rsidRPr="00FA7770">
              <w:rPr>
                <w:rFonts w:ascii="Century Gothic" w:hAnsi="Century Gothic"/>
                <w:sz w:val="20"/>
                <w:szCs w:val="20"/>
              </w:rPr>
              <w:t xml:space="preserve"> by ticking this box.</w:t>
            </w:r>
          </w:p>
        </w:tc>
        <w:tc>
          <w:tcPr>
            <w:tcW w:w="401" w:type="dxa"/>
          </w:tcPr>
          <w:p w14:paraId="3D8BA81B" w14:textId="050050F0" w:rsidR="00FA7770" w:rsidRPr="00FA7770" w:rsidRDefault="00FA7770" w:rsidP="00FA7770">
            <w:pPr>
              <w:pStyle w:val="ListParagraph"/>
              <w:tabs>
                <w:tab w:val="left" w:pos="1560"/>
              </w:tabs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A7770">
              <w:rPr>
                <w:rFonts w:ascii="Century Gothic" w:hAnsi="Century Gothic"/>
                <w:sz w:val="20"/>
                <w:szCs w:val="20"/>
              </w:rPr>
              <w:sym w:font="Wingdings" w:char="F06F"/>
            </w:r>
          </w:p>
        </w:tc>
      </w:tr>
    </w:tbl>
    <w:p w14:paraId="38D21451" w14:textId="77777777" w:rsidR="00FA7770" w:rsidRPr="00FA7770" w:rsidRDefault="00FA7770" w:rsidP="00D447B0">
      <w:pPr>
        <w:rPr>
          <w:rFonts w:ascii="Century Gothic" w:hAnsi="Century Gothic"/>
          <w:b/>
          <w:sz w:val="20"/>
          <w:szCs w:val="20"/>
        </w:rPr>
      </w:pPr>
    </w:p>
    <w:p w14:paraId="755E7DDE" w14:textId="55FF28EE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037F4D8A" w14:textId="77777777" w:rsidTr="00BA53CB">
        <w:tc>
          <w:tcPr>
            <w:tcW w:w="10485" w:type="dxa"/>
            <w:gridSpan w:val="2"/>
          </w:tcPr>
          <w:p w14:paraId="450FA024" w14:textId="62CF9641" w:rsidR="00D447B0" w:rsidRPr="00D447B0" w:rsidRDefault="00D447B0" w:rsidP="00FA7770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6D2EFF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6D2EFF">
              <w:rPr>
                <w:rFonts w:ascii="Century Gothic" w:hAnsi="Century Gothic"/>
                <w:sz w:val="20"/>
                <w:szCs w:val="20"/>
              </w:rPr>
              <w:t>201</w:t>
            </w:r>
            <w:r w:rsidR="000503E9">
              <w:rPr>
                <w:rFonts w:ascii="Century Gothic" w:hAnsi="Century Gothic"/>
                <w:sz w:val="20"/>
                <w:szCs w:val="20"/>
              </w:rPr>
              <w:t>9</w:t>
            </w:r>
            <w:bookmarkStart w:id="0" w:name="_GoBack"/>
            <w:bookmarkEnd w:id="0"/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2C59FF26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45CE4D0C" w14:textId="07738C9A" w:rsidR="00D447B0" w:rsidRPr="00254128" w:rsidRDefault="00B9290F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166E9BC1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09AB195D" w14:textId="77777777" w:rsidTr="00BA53CB">
        <w:tc>
          <w:tcPr>
            <w:tcW w:w="4380" w:type="dxa"/>
            <w:tcBorders>
              <w:right w:val="single" w:sz="4" w:space="0" w:color="auto"/>
            </w:tcBorders>
          </w:tcPr>
          <w:p w14:paraId="139E2BF3" w14:textId="60CCCE26" w:rsidR="00D447B0" w:rsidRPr="00254128" w:rsidRDefault="00B9290F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608C645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3F8C587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79BE7D1E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2864B7"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1BD2E721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04F9A0F4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942D32" w:rsidRPr="007354C9" w14:paraId="6393F29B" w14:textId="77777777" w:rsidTr="00466A61">
        <w:trPr>
          <w:trHeight w:val="284"/>
        </w:trPr>
        <w:tc>
          <w:tcPr>
            <w:tcW w:w="1990" w:type="pct"/>
          </w:tcPr>
          <w:p w14:paraId="77A05A73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5DBAD540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1887460D" w14:textId="77777777" w:rsidTr="00466A61">
        <w:trPr>
          <w:trHeight w:val="284"/>
        </w:trPr>
        <w:tc>
          <w:tcPr>
            <w:tcW w:w="1990" w:type="pct"/>
          </w:tcPr>
          <w:p w14:paraId="3DCF15E6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4C88007B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2315FF87" w14:textId="77777777" w:rsidTr="00466A61">
        <w:trPr>
          <w:trHeight w:val="284"/>
        </w:trPr>
        <w:tc>
          <w:tcPr>
            <w:tcW w:w="1990" w:type="pct"/>
          </w:tcPr>
          <w:p w14:paraId="1897329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7B7DC5B1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22DA221" w14:textId="77777777" w:rsidTr="00466A61">
        <w:trPr>
          <w:trHeight w:val="284"/>
        </w:trPr>
        <w:tc>
          <w:tcPr>
            <w:tcW w:w="1990" w:type="pct"/>
          </w:tcPr>
          <w:p w14:paraId="1DF8AAFF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67C4C104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7C8F4C53" w14:textId="77777777" w:rsidTr="00466A61">
        <w:trPr>
          <w:trHeight w:val="284"/>
        </w:trPr>
        <w:tc>
          <w:tcPr>
            <w:tcW w:w="1990" w:type="pct"/>
          </w:tcPr>
          <w:p w14:paraId="2BB1802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538DA8BD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0448E295" w14:textId="77777777" w:rsidTr="00466A61">
        <w:trPr>
          <w:trHeight w:val="284"/>
        </w:trPr>
        <w:tc>
          <w:tcPr>
            <w:tcW w:w="1990" w:type="pct"/>
          </w:tcPr>
          <w:p w14:paraId="206FFB0C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02FECE9C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5E2FF639" w14:textId="77777777" w:rsidTr="00466A61">
        <w:trPr>
          <w:trHeight w:val="284"/>
        </w:trPr>
        <w:tc>
          <w:tcPr>
            <w:tcW w:w="1990" w:type="pct"/>
          </w:tcPr>
          <w:p w14:paraId="7B29328A" w14:textId="77777777" w:rsidR="00942D32" w:rsidRPr="007354C9" w:rsidRDefault="00532A03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7684C2B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42D32" w:rsidRPr="007354C9" w14:paraId="46233DE2" w14:textId="77777777" w:rsidTr="00466A61">
        <w:trPr>
          <w:trHeight w:val="284"/>
        </w:trPr>
        <w:tc>
          <w:tcPr>
            <w:tcW w:w="1990" w:type="pct"/>
          </w:tcPr>
          <w:p w14:paraId="7105C4A4" w14:textId="77777777" w:rsidR="00942D32" w:rsidRPr="007354C9" w:rsidRDefault="00942D32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0555C2EA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109EDC1" w14:textId="77777777" w:rsidR="007354C9" w:rsidRPr="00BA53CB" w:rsidRDefault="007354C9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7354C9" w:rsidRPr="007354C9" w14:paraId="09B77AFC" w14:textId="77777777" w:rsidTr="00466A61">
        <w:trPr>
          <w:trHeight w:val="284"/>
        </w:trPr>
        <w:tc>
          <w:tcPr>
            <w:tcW w:w="1966" w:type="pct"/>
          </w:tcPr>
          <w:p w14:paraId="04F2D91D" w14:textId="77777777" w:rsidR="007354C9" w:rsidRPr="007354C9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447B0">
              <w:rPr>
                <w:rFonts w:ascii="Century Gothic" w:hAnsi="Century Gothic" w:cs="Arial"/>
                <w:b/>
                <w:sz w:val="20"/>
                <w:szCs w:val="20"/>
              </w:rPr>
              <w:t xml:space="preserve">nominated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for this award</w:t>
            </w:r>
          </w:p>
        </w:tc>
        <w:tc>
          <w:tcPr>
            <w:tcW w:w="3034" w:type="pct"/>
          </w:tcPr>
          <w:p w14:paraId="737FD266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7354C9" w14:paraId="2AE59416" w14:textId="77777777" w:rsidTr="00466A61">
        <w:trPr>
          <w:trHeight w:val="284"/>
        </w:trPr>
        <w:tc>
          <w:tcPr>
            <w:tcW w:w="1966" w:type="pct"/>
          </w:tcPr>
          <w:p w14:paraId="5EF5C6A0" w14:textId="77777777" w:rsidR="007354C9" w:rsidRPr="00254128" w:rsidRDefault="007354C9" w:rsidP="0025412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 w:rsidR="00C90EDE"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54128" w:rsidRPr="00254128">
              <w:rPr>
                <w:rFonts w:ascii="Century Gothic" w:hAnsi="Century Gothic" w:cs="Arial"/>
                <w:b/>
                <w:sz w:val="20"/>
                <w:szCs w:val="20"/>
              </w:rPr>
              <w:t>introduced to the market place</w:t>
            </w:r>
            <w:r w:rsidR="00254128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15D1C0FE" w14:textId="77777777" w:rsidR="007354C9" w:rsidRPr="007354C9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2C7EA24" w14:textId="77777777" w:rsidR="00BA53CB" w:rsidRPr="00BA53CB" w:rsidRDefault="00BA53CB" w:rsidP="00BA53CB">
      <w:pPr>
        <w:rPr>
          <w:rFonts w:ascii="Century Gothic" w:hAnsi="Century Gothic"/>
          <w:sz w:val="20"/>
          <w:szCs w:val="20"/>
        </w:rPr>
      </w:pPr>
    </w:p>
    <w:p w14:paraId="6A83EAC9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787"/>
        <w:gridCol w:w="6320"/>
      </w:tblGrid>
      <w:tr w:rsidR="007354C9" w:rsidRPr="003C70FC" w14:paraId="19B487AB" w14:textId="77777777" w:rsidTr="00466A61">
        <w:tc>
          <w:tcPr>
            <w:tcW w:w="183" w:type="pct"/>
          </w:tcPr>
          <w:p w14:paraId="61D31A8D" w14:textId="77777777" w:rsidR="007354C9" w:rsidRPr="003C70FC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7AAE84E3" w14:textId="6DC131C8" w:rsidR="007354C9" w:rsidRPr="00942D32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 w:rsidR="00113891"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12" w:type="pct"/>
          </w:tcPr>
          <w:p w14:paraId="142CE75D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3C70FC" w14:paraId="22FCC65B" w14:textId="77777777" w:rsidTr="00466A61">
        <w:tc>
          <w:tcPr>
            <w:tcW w:w="183" w:type="pct"/>
          </w:tcPr>
          <w:p w14:paraId="135FDD45" w14:textId="7D232C09" w:rsidR="007354C9" w:rsidRPr="003C70FC" w:rsidRDefault="00113891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5FB84F32" w14:textId="77777777" w:rsidR="007354C9" w:rsidRPr="00942D32" w:rsidRDefault="00C90EDE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Explain how the product or </w:t>
            </w:r>
            <w:r w:rsidR="007354C9" w:rsidRPr="009017DA">
              <w:rPr>
                <w:rFonts w:ascii="Century Gothic" w:hAnsi="Century Gothic"/>
                <w:b/>
                <w:sz w:val="20"/>
                <w:szCs w:val="20"/>
              </w:rPr>
              <w:t>service was introduced to the market.</w:t>
            </w:r>
          </w:p>
        </w:tc>
        <w:tc>
          <w:tcPr>
            <w:tcW w:w="3012" w:type="pct"/>
          </w:tcPr>
          <w:p w14:paraId="3CC314AB" w14:textId="77777777" w:rsidR="007354C9" w:rsidRPr="003C70FC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3891" w:rsidRPr="003C70FC" w14:paraId="414068DC" w14:textId="77777777" w:rsidTr="00466A61">
        <w:tc>
          <w:tcPr>
            <w:tcW w:w="183" w:type="pct"/>
          </w:tcPr>
          <w:p w14:paraId="53208BF3" w14:textId="57D3DBB5" w:rsidR="00113891" w:rsidRDefault="00113891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805" w:type="pct"/>
          </w:tcPr>
          <w:p w14:paraId="22A5D553" w14:textId="5F039C75" w:rsidR="00113891" w:rsidRPr="00113891" w:rsidRDefault="00113891" w:rsidP="007354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13891">
              <w:rPr>
                <w:rFonts w:ascii="Century Gothic" w:hAnsi="Century Gothic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12" w:type="pct"/>
          </w:tcPr>
          <w:p w14:paraId="4EF5A825" w14:textId="77777777" w:rsidR="00113891" w:rsidRPr="003C70FC" w:rsidRDefault="00113891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A6E47AA" w14:textId="77777777" w:rsidR="00BA53CB" w:rsidRPr="00BA53CB" w:rsidRDefault="00BA53CB" w:rsidP="00BA53CB">
      <w:pPr>
        <w:rPr>
          <w:rFonts w:ascii="Century Gothic" w:hAnsi="Century Gothic"/>
          <w:sz w:val="20"/>
          <w:szCs w:val="20"/>
        </w:rPr>
      </w:pPr>
    </w:p>
    <w:p w14:paraId="5AF24CED" w14:textId="77777777" w:rsidR="00C53407" w:rsidRPr="00D447B0" w:rsidRDefault="00C53407" w:rsidP="00C53407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1C7E0E52" w14:textId="77777777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 xml:space="preserve">What need does your new </w:t>
      </w:r>
      <w:r w:rsidRPr="002864B7">
        <w:rPr>
          <w:rFonts w:ascii="Century Gothic" w:hAnsi="Century Gothic"/>
          <w:sz w:val="20"/>
          <w:szCs w:val="20"/>
        </w:rPr>
        <w:t xml:space="preserve">innovative product or service </w:t>
      </w:r>
      <w:r w:rsidRPr="00D447B0">
        <w:rPr>
          <w:rFonts w:ascii="Century Gothic" w:hAnsi="Century Gothic"/>
          <w:sz w:val="20"/>
          <w:szCs w:val="20"/>
        </w:rPr>
        <w:t>fulfil?</w:t>
      </w:r>
    </w:p>
    <w:p w14:paraId="2AF81AAF" w14:textId="56C8516C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What makes your offering innovative</w:t>
      </w:r>
      <w:r w:rsidR="00466A61">
        <w:rPr>
          <w:rFonts w:ascii="Century Gothic" w:hAnsi="Century Gothic"/>
          <w:sz w:val="20"/>
          <w:szCs w:val="20"/>
        </w:rPr>
        <w:t>?</w:t>
      </w:r>
    </w:p>
    <w:p w14:paraId="0B247C93" w14:textId="77777777" w:rsidR="00C53407" w:rsidRPr="00D447B0" w:rsidRDefault="00C53407" w:rsidP="00C53407">
      <w:pPr>
        <w:pStyle w:val="ListParagraph"/>
        <w:numPr>
          <w:ilvl w:val="0"/>
          <w:numId w:val="6"/>
        </w:numPr>
        <w:ind w:left="0" w:firstLine="0"/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p w14:paraId="63BFFD67" w14:textId="067BBC42" w:rsidR="00BA53CB" w:rsidRDefault="00BA53CB" w:rsidP="00BA53CB">
      <w:pPr>
        <w:pStyle w:val="ListParagraph"/>
        <w:ind w:left="36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4C1FF0" w14:paraId="0EF43AB5" w14:textId="77777777" w:rsidTr="004C1FF0">
        <w:tc>
          <w:tcPr>
            <w:tcW w:w="10490" w:type="dxa"/>
            <w:shd w:val="clear" w:color="auto" w:fill="F2DBDB" w:themeFill="accent2" w:themeFillTint="33"/>
          </w:tcPr>
          <w:p w14:paraId="785C7B54" w14:textId="70A7DA0C" w:rsidR="004C1FF0" w:rsidRDefault="004C1FF0" w:rsidP="004C1FF0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386289B8" w14:textId="77777777" w:rsidR="004C1FF0" w:rsidRDefault="004C1FF0" w:rsidP="007354C9">
      <w:pPr>
        <w:rPr>
          <w:rFonts w:ascii="Century Gothic" w:hAnsi="Century Gothic" w:cs="Arial"/>
          <w:b/>
          <w:sz w:val="20"/>
          <w:szCs w:val="20"/>
        </w:rPr>
      </w:pPr>
    </w:p>
    <w:p w14:paraId="6C8CB20A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7354C9" w:rsidRPr="00D447B0" w14:paraId="3ECA476E" w14:textId="77777777" w:rsidTr="00466A61">
        <w:trPr>
          <w:trHeight w:val="70"/>
        </w:trPr>
        <w:tc>
          <w:tcPr>
            <w:tcW w:w="2047" w:type="pct"/>
          </w:tcPr>
          <w:p w14:paraId="6C971FB8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7CA8B9DF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6FEF8CB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53F6D15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5B61F7BB" w14:textId="77777777" w:rsidTr="00466A61">
        <w:trPr>
          <w:trHeight w:val="70"/>
        </w:trPr>
        <w:tc>
          <w:tcPr>
            <w:tcW w:w="2047" w:type="pct"/>
          </w:tcPr>
          <w:p w14:paraId="712329B7" w14:textId="77777777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6D043AC1" w14:textId="5DE88116" w:rsidR="007354C9" w:rsidRPr="00D447B0" w:rsidRDefault="007354C9" w:rsidP="007354C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 w:rsidR="00466A61"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564EDFE5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AF02FAE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67C19D58" w14:textId="77777777" w:rsidTr="00D52F4C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69FB4637" w14:textId="0925FE0B" w:rsidR="00466A61" w:rsidRPr="00D52F4C" w:rsidRDefault="004C1FF0" w:rsidP="001138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="00A53D0C"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 w:rsidR="00113891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="00113891">
              <w:rPr>
                <w:rFonts w:ascii="Century Gothic" w:hAnsi="Century Gothic"/>
                <w:sz w:val="20"/>
                <w:szCs w:val="20"/>
              </w:rPr>
              <w:t>A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</w:t>
            </w:r>
            <w:proofErr w:type="spellStart"/>
            <w:r w:rsidR="00A53D0C"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 w:rsidR="00A53D0C"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="00A53D0C"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 w:rsidR="00113891">
              <w:rPr>
                <w:rFonts w:ascii="Century Gothic" w:hAnsi="Century Gothic"/>
                <w:sz w:val="20"/>
                <w:szCs w:val="20"/>
              </w:rPr>
              <w:t>. The ACOMMS will only</w:t>
            </w:r>
            <w:r w:rsidR="00466A6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use 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 w:rsidR="00113891">
              <w:rPr>
                <w:rFonts w:ascii="Century Gothic" w:hAnsi="Century Gothic"/>
                <w:sz w:val="20"/>
                <w:szCs w:val="20"/>
              </w:rPr>
              <w:t>is</w:t>
            </w:r>
            <w:r w:rsidR="00A53D0C"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  <w:tr w:rsidR="004C1FF0" w:rsidRPr="00D52F4C" w14:paraId="53889908" w14:textId="77777777" w:rsidTr="00D52F4C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D1AADC2" w14:textId="7F1CDD6D" w:rsidR="004C1FF0" w:rsidRPr="00D52F4C" w:rsidRDefault="004C1FF0" w:rsidP="00D52F4C">
            <w:pPr>
              <w:pStyle w:val="ListParagraph"/>
              <w:tabs>
                <w:tab w:val="left" w:pos="1560"/>
              </w:tabs>
              <w:spacing w:before="60" w:after="60"/>
              <w:ind w:left="0"/>
              <w:contextualSpacing w:val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D52F4C">
              <w:rPr>
                <w:rFonts w:ascii="Century Gothic" w:hAnsi="Century Gothic"/>
                <w:i/>
                <w:sz w:val="20"/>
                <w:szCs w:val="20"/>
              </w:rPr>
              <w:t>If you agree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d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for your nomination 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to be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eligible to</w:t>
            </w:r>
            <w:r w:rsidRPr="00D52F4C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="00D52F4C" w:rsidRPr="00D52F4C">
              <w:rPr>
                <w:rFonts w:ascii="Century Gothic" w:hAnsi="Century Gothic"/>
                <w:i/>
                <w:sz w:val="20"/>
                <w:szCs w:val="20"/>
              </w:rPr>
              <w:t>feature in The Australian (see cover page)</w:t>
            </w:r>
          </w:p>
        </w:tc>
      </w:tr>
      <w:tr w:rsidR="004C1FF0" w:rsidRPr="00D447B0" w14:paraId="46C275D7" w14:textId="77777777" w:rsidTr="00C35293">
        <w:trPr>
          <w:trHeight w:val="70"/>
        </w:trPr>
        <w:tc>
          <w:tcPr>
            <w:tcW w:w="2047" w:type="pct"/>
          </w:tcPr>
          <w:p w14:paraId="61A6B899" w14:textId="77777777" w:rsidR="004C1FF0" w:rsidRPr="00466A61" w:rsidRDefault="004C1FF0" w:rsidP="00C3529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b/>
                <w:sz w:val="20"/>
                <w:szCs w:val="20"/>
              </w:rPr>
              <w:t>Quote for The Australian</w:t>
            </w:r>
          </w:p>
          <w:p w14:paraId="54049D3F" w14:textId="77777777" w:rsidR="004C1FF0" w:rsidRPr="00D447B0" w:rsidRDefault="004C1FF0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66A61">
              <w:rPr>
                <w:rFonts w:ascii="Century Gothic" w:hAnsi="Century Gothic"/>
                <w:i/>
                <w:sz w:val="20"/>
                <w:szCs w:val="20"/>
              </w:rPr>
              <w:t>from an appropriate company representative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953" w:type="pct"/>
          </w:tcPr>
          <w:p w14:paraId="501167A8" w14:textId="77777777" w:rsidR="004C1FF0" w:rsidRPr="00D447B0" w:rsidRDefault="004C1FF0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1FF0" w:rsidRPr="00D447B0" w14:paraId="212B1CF5" w14:textId="77777777" w:rsidTr="00C35293">
        <w:trPr>
          <w:trHeight w:val="70"/>
        </w:trPr>
        <w:tc>
          <w:tcPr>
            <w:tcW w:w="5000" w:type="pct"/>
            <w:gridSpan w:val="2"/>
          </w:tcPr>
          <w:p w14:paraId="59C6229F" w14:textId="126C0EEC" w:rsidR="004C1FF0" w:rsidRPr="00466A61" w:rsidRDefault="00D52F4C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Please attach a p</w:t>
            </w:r>
            <w:r w:rsidR="004C1FF0" w:rsidRPr="00466A61">
              <w:rPr>
                <w:rFonts w:ascii="Century Gothic" w:hAnsi="Century Gothic" w:cs="Arial"/>
                <w:b/>
                <w:sz w:val="20"/>
                <w:szCs w:val="20"/>
              </w:rPr>
              <w:t xml:space="preserve">hoto: </w:t>
            </w:r>
            <w:r w:rsidR="004C1FF0" w:rsidRPr="004C1FF0">
              <w:rPr>
                <w:rFonts w:ascii="Century Gothic" w:hAnsi="Century Gothic"/>
                <w:sz w:val="20"/>
                <w:szCs w:val="20"/>
              </w:rPr>
              <w:t>to run alongside the news story</w:t>
            </w:r>
          </w:p>
        </w:tc>
      </w:tr>
    </w:tbl>
    <w:p w14:paraId="09BE325B" w14:textId="01D023D5" w:rsidR="007354C9" w:rsidRDefault="007354C9" w:rsidP="00D447B0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28FB49F1" w14:textId="77777777" w:rsidR="004C1FF0" w:rsidRPr="00D447B0" w:rsidRDefault="004C1FF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4C1FF0" w:rsidRPr="00D447B0" w:rsidSect="002864B7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CFA03" w14:textId="77777777" w:rsidR="009A6354" w:rsidRDefault="009A6354" w:rsidP="00D447B0">
      <w:r>
        <w:separator/>
      </w:r>
    </w:p>
  </w:endnote>
  <w:endnote w:type="continuationSeparator" w:id="0">
    <w:p w14:paraId="44B4AFE6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4344" w14:textId="77777777" w:rsidR="00254128" w:rsidRDefault="000503E9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690AE67C">
        <v:rect id="_x0000_i1025" style="width:0;height:1.5pt" o:hralign="center" o:hrstd="t" o:hr="t" fillcolor="#a0a0a0" stroked="f"/>
      </w:pict>
    </w:r>
  </w:p>
  <w:p w14:paraId="46106716" w14:textId="05C7E3AA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4E78AB" w:rsidRPr="009B367B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E4F9998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4EC45DEB" w14:textId="0CA59954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6D2EFF" w:rsidRPr="006D2EFF">
      <w:rPr>
        <w:rFonts w:ascii="Century Gothic" w:hAnsi="Century Gothic" w:cs="Arial"/>
        <w:b/>
        <w:sz w:val="20"/>
        <w:szCs w:val="20"/>
      </w:rPr>
      <w:t xml:space="preserve">Friday </w:t>
    </w:r>
    <w:r w:rsidR="004E78AB">
      <w:rPr>
        <w:rFonts w:ascii="Century Gothic" w:hAnsi="Century Gothic" w:cs="Arial"/>
        <w:b/>
        <w:sz w:val="20"/>
        <w:szCs w:val="20"/>
      </w:rPr>
      <w:t>1</w:t>
    </w:r>
    <w:r w:rsidR="00472AB5">
      <w:rPr>
        <w:rFonts w:ascii="Century Gothic" w:hAnsi="Century Gothic" w:cs="Arial"/>
        <w:b/>
        <w:sz w:val="20"/>
        <w:szCs w:val="20"/>
      </w:rPr>
      <w:t>0</w:t>
    </w:r>
    <w:r w:rsidR="004E78AB" w:rsidRPr="004E78AB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4E78AB">
      <w:rPr>
        <w:rFonts w:ascii="Century Gothic" w:hAnsi="Century Gothic" w:cs="Arial"/>
        <w:b/>
        <w:sz w:val="20"/>
        <w:szCs w:val="20"/>
      </w:rPr>
      <w:t xml:space="preserve"> May 201</w:t>
    </w:r>
    <w:r w:rsidR="00472AB5">
      <w:rPr>
        <w:rFonts w:ascii="Century Gothic" w:hAnsi="Century Gothic" w:cs="Arial"/>
        <w:b/>
        <w:sz w:val="20"/>
        <w:szCs w:val="20"/>
      </w:rPr>
      <w:t>9</w:t>
    </w:r>
    <w:r w:rsidRPr="00D447B0">
      <w:rPr>
        <w:rFonts w:ascii="Century Gothic" w:hAnsi="Century Gothic" w:cs="Arial"/>
        <w:sz w:val="20"/>
        <w:szCs w:val="20"/>
      </w:rPr>
      <w:t>.</w:t>
    </w:r>
  </w:p>
  <w:p w14:paraId="5E53EA6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453FF5B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23702" w14:textId="77777777" w:rsidR="009A6354" w:rsidRDefault="009A6354" w:rsidP="00D447B0">
      <w:r>
        <w:separator/>
      </w:r>
    </w:p>
  </w:footnote>
  <w:footnote w:type="continuationSeparator" w:id="0">
    <w:p w14:paraId="60016A40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9F2D6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2965F008" w14:textId="77777777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VENDOR INNOVATION – </w:t>
    </w:r>
    <w:r w:rsidRPr="001D1B8A">
      <w:rPr>
        <w:rFonts w:ascii="Century Gothic" w:hAnsi="Century Gothic"/>
        <w:b/>
        <w:sz w:val="36"/>
        <w:szCs w:val="36"/>
      </w:rPr>
      <w:t>EMERGING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3E9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1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4B7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5901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A61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2AB5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1FF0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E78AB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384D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2EFF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6CF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290F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53CB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407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1FE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2F4C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D7E87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18D4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77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  <w14:docId w14:val="42DF58E2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78A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53407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6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1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3433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5</cp:revision>
  <cp:lastPrinted>2018-02-08T22:59:00Z</cp:lastPrinted>
  <dcterms:created xsi:type="dcterms:W3CDTF">2018-02-08T23:00:00Z</dcterms:created>
  <dcterms:modified xsi:type="dcterms:W3CDTF">2019-02-08T05:45:00Z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